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A5A" w:rsidRPr="00F60A5A" w:rsidRDefault="00F60A5A" w:rsidP="00F60A5A">
      <w:pPr>
        <w:shd w:val="clear" w:color="auto" w:fill="FFFFFF"/>
        <w:spacing w:before="100" w:beforeAutospacing="1" w:after="100" w:afterAutospacing="1" w:line="240" w:lineRule="auto"/>
        <w:outlineLvl w:val="3"/>
        <w:rPr>
          <w:rFonts w:ascii="CartoGothicStd" w:eastAsia="Times New Roman" w:hAnsi="CartoGothicStd" w:cs="Times New Roman"/>
          <w:b/>
          <w:bCs/>
          <w:sz w:val="24"/>
          <w:szCs w:val="24"/>
          <w:lang w:eastAsia="en-GB"/>
        </w:rPr>
      </w:pPr>
      <w:bookmarkStart w:id="0" w:name="_GoBack"/>
      <w:bookmarkEnd w:id="0"/>
      <w:r>
        <w:rPr>
          <w:rFonts w:ascii="CartoGothicStd" w:eastAsia="Times New Roman" w:hAnsi="CartoGothicStd" w:cs="Times New Roman"/>
          <w:b/>
          <w:bCs/>
          <w:sz w:val="24"/>
          <w:szCs w:val="24"/>
          <w:lang w:eastAsia="en-GB"/>
        </w:rPr>
        <w:t>SEVERN VALLEY COUNTRY PARK</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The Green Flag award winning Severn Valley Country Park is the perfect day out for all the family. Set in the peaceful, scenic valley of the River Severn, the park provides 126 acres of beautiful countryside and wonderful views which spans both sides of the longest river in the country. The woodlands, ponds and meadows of the park around found in 2 separate sites located at Alveley and Highley. Visitors can explore way-marked walking routes and see rare wildlife that has been lost from the wider countryside. An action-packed events programme including guided walks, activities for kids, outdoor theatre and seasonal self-guided trails ensures there is always something exciting happening.</w:t>
      </w:r>
    </w:p>
    <w:p w:rsidR="00F60A5A" w:rsidRPr="00F60A5A" w:rsidRDefault="00F60A5A" w:rsidP="00F60A5A">
      <w:pPr>
        <w:shd w:val="clear" w:color="auto" w:fill="FFFFFF"/>
        <w:spacing w:before="100" w:beforeAutospacing="1" w:after="100" w:afterAutospacing="1" w:line="240" w:lineRule="auto"/>
        <w:outlineLvl w:val="3"/>
        <w:rPr>
          <w:rFonts w:ascii="CartoGothicStd" w:eastAsia="Times New Roman" w:hAnsi="CartoGothicStd" w:cs="Times New Roman"/>
          <w:b/>
          <w:bCs/>
          <w:sz w:val="24"/>
          <w:szCs w:val="24"/>
          <w:lang w:eastAsia="en-GB"/>
        </w:rPr>
      </w:pPr>
      <w:r w:rsidRPr="00F60A5A">
        <w:rPr>
          <w:rFonts w:ascii="CartoGothicStd" w:eastAsia="Times New Roman" w:hAnsi="CartoGothicStd" w:cs="Times New Roman"/>
          <w:b/>
          <w:bCs/>
          <w:color w:val="333333"/>
          <w:sz w:val="24"/>
          <w:szCs w:val="24"/>
          <w:lang w:eastAsia="en-GB"/>
        </w:rPr>
        <w:t>HISTORY OF SEVERN VALLEY COUNTRY PARK </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Now an oasis of peace and tranquillity, this part of the Severn Valley used to be a centre of industry. Sandstone quarried from the area was used to build part of Worcester Cathedral. Coal mining started in Highley in 1878. Production was switched to Alveley in 1936 and the Miners Bridge was built across the Severn. At its peak the mine employed 1000 men and produced 300,000 tonnes of coal a year. It shut down in 1969 and the spoil heaps and mine site lay derelict until 1986 when the project to create Severn Valley Country Park was instigated. The project saw the reclamation of land, installation of drainage ditches, re-grading of the spoil heaps and planting of trees leading to the opening of the park in 1992.</w:t>
      </w:r>
    </w:p>
    <w:p w:rsidR="00F60A5A" w:rsidRDefault="00F60A5A" w:rsidP="00F60A5A">
      <w:pPr>
        <w:shd w:val="clear" w:color="auto" w:fill="FFFFFF"/>
        <w:spacing w:before="100" w:beforeAutospacing="1" w:after="100" w:afterAutospacing="1" w:line="240" w:lineRule="auto"/>
        <w:outlineLvl w:val="3"/>
        <w:rPr>
          <w:rFonts w:ascii="CartoGothicStd" w:eastAsia="Times New Roman" w:hAnsi="CartoGothicStd" w:cs="Times New Roman"/>
          <w:b/>
          <w:bCs/>
          <w:sz w:val="24"/>
          <w:szCs w:val="24"/>
          <w:lang w:eastAsia="en-GB"/>
        </w:rPr>
      </w:pPr>
      <w:r w:rsidRPr="00F60A5A">
        <w:rPr>
          <w:rFonts w:ascii="CartoGothicStd" w:eastAsia="Times New Roman" w:hAnsi="CartoGothicStd" w:cs="Times New Roman"/>
          <w:b/>
          <w:bCs/>
          <w:sz w:val="24"/>
          <w:szCs w:val="24"/>
          <w:lang w:eastAsia="en-GB"/>
        </w:rPr>
        <w:t>WILDLIFE HABITATS</w:t>
      </w:r>
    </w:p>
    <w:p w:rsidR="00C24276" w:rsidRPr="00F60A5A" w:rsidRDefault="00C24276" w:rsidP="00F60A5A">
      <w:pPr>
        <w:shd w:val="clear" w:color="auto" w:fill="FFFFFF"/>
        <w:spacing w:before="100" w:beforeAutospacing="1" w:after="100" w:afterAutospacing="1" w:line="240" w:lineRule="auto"/>
        <w:outlineLvl w:val="3"/>
        <w:rPr>
          <w:rFonts w:ascii="CartoGothicStd" w:eastAsia="Times New Roman" w:hAnsi="CartoGothicStd" w:cs="Times New Roman"/>
          <w:b/>
          <w:bCs/>
          <w:sz w:val="24"/>
          <w:szCs w:val="24"/>
          <w:lang w:eastAsia="en-GB"/>
        </w:rPr>
      </w:pPr>
      <w:r>
        <w:rPr>
          <w:rFonts w:ascii="CartoGothicStd" w:eastAsia="Times New Roman" w:hAnsi="CartoGothicStd" w:cs="Times New Roman"/>
          <w:b/>
          <w:bCs/>
          <w:noProof/>
          <w:sz w:val="24"/>
          <w:szCs w:val="24"/>
          <w:lang w:eastAsia="en-GB"/>
        </w:rPr>
        <w:drawing>
          <wp:inline distT="0" distB="0" distL="0" distR="0">
            <wp:extent cx="3874008" cy="25816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RS1863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4008" cy="2581656"/>
                    </a:xfrm>
                    <a:prstGeom prst="rect">
                      <a:avLst/>
                    </a:prstGeom>
                  </pic:spPr>
                </pic:pic>
              </a:graphicData>
            </a:graphic>
          </wp:inline>
        </w:drawing>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Pr>
          <w:rFonts w:ascii="CartoGothicStd" w:eastAsia="Times New Roman" w:hAnsi="CartoGothicStd" w:cs="Times New Roman"/>
          <w:sz w:val="24"/>
          <w:szCs w:val="24"/>
          <w:lang w:eastAsia="en-GB"/>
        </w:rPr>
        <w:t xml:space="preserve">Severn Valley Country Park </w:t>
      </w:r>
      <w:r w:rsidRPr="00F60A5A">
        <w:rPr>
          <w:rFonts w:ascii="CartoGothicStd" w:eastAsia="Times New Roman" w:hAnsi="CartoGothicStd" w:cs="Times New Roman"/>
          <w:sz w:val="24"/>
          <w:szCs w:val="24"/>
          <w:lang w:eastAsia="en-GB"/>
        </w:rPr>
        <w:t>is a great mix of valuable habitats. Hall Close Coppice is semi-natural ancient woodland that is alive with bird song and wildflowers each spring. It is managed by coppicing small areas of hazel and alder and allowing them to re-grow. The spring pieces are species-rich grassland. A walk through this area will reveal thousands of orchids and other plants including adder’s tongue fern and yellow rattle. An easy access nature trail takes in a duck pond and leads to a fully accessible bird hide overlooking a wetland and reed</w:t>
      </w:r>
      <w:r>
        <w:rPr>
          <w:rFonts w:ascii="CartoGothicStd" w:eastAsia="Times New Roman" w:hAnsi="CartoGothicStd" w:cs="Times New Roman"/>
          <w:sz w:val="24"/>
          <w:szCs w:val="24"/>
          <w:lang w:eastAsia="en-GB"/>
        </w:rPr>
        <w:t xml:space="preserve"> </w:t>
      </w:r>
      <w:r w:rsidRPr="00F60A5A">
        <w:rPr>
          <w:rFonts w:ascii="CartoGothicStd" w:eastAsia="Times New Roman" w:hAnsi="CartoGothicStd" w:cs="Times New Roman"/>
          <w:sz w:val="24"/>
          <w:szCs w:val="24"/>
          <w:lang w:eastAsia="en-GB"/>
        </w:rPr>
        <w:t>bed with the chance of seeing a good range of birds. Elfin pool is a spring-fed pond that is a popular location for pond-dipping. The riverside meadows are a great place to see invertebrates including the rare club-tailed dragonfly. Visitors can also join the riverside footpaths and experience longer walking routes taking in the wonderful scenery.</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lastRenderedPageBreak/>
        <w:t>The Severn Valley Railway goes through the middle of the park and the steam trains are a popular feature for visitors. Throughout the spring and summer months, thousands of school children visit the park and some groups choose to arrive in style on a steam train. It is also possible to combine a walk with a return ride on a steam train, alighting at the country park halt.</w:t>
      </w:r>
    </w:p>
    <w:p w:rsidR="00F60A5A" w:rsidRDefault="00F60A5A" w:rsidP="00F60A5A">
      <w:pPr>
        <w:shd w:val="clear" w:color="auto" w:fill="FFFFFF"/>
        <w:spacing w:before="100" w:beforeAutospacing="1" w:after="100" w:afterAutospacing="1" w:line="240" w:lineRule="auto"/>
        <w:outlineLvl w:val="2"/>
        <w:rPr>
          <w:rFonts w:ascii="CartoGothicStd" w:eastAsia="Times New Roman" w:hAnsi="CartoGothicStd" w:cs="Times New Roman"/>
          <w:b/>
          <w:bCs/>
          <w:sz w:val="27"/>
          <w:szCs w:val="27"/>
          <w:lang w:eastAsia="en-GB"/>
        </w:rPr>
      </w:pPr>
      <w:r>
        <w:rPr>
          <w:rFonts w:ascii="CartoGothicStd" w:eastAsia="Times New Roman" w:hAnsi="CartoGothicStd" w:cs="Times New Roman"/>
          <w:b/>
          <w:bCs/>
          <w:sz w:val="27"/>
          <w:szCs w:val="27"/>
          <w:lang w:eastAsia="en-GB"/>
        </w:rPr>
        <w:t>THINGS TO SEE AND DO</w:t>
      </w:r>
    </w:p>
    <w:p w:rsidR="00F60A5A" w:rsidRPr="00F60A5A" w:rsidRDefault="00F60A5A" w:rsidP="00F60A5A">
      <w:pPr>
        <w:shd w:val="clear" w:color="auto" w:fill="FFFFFF"/>
        <w:spacing w:before="100" w:beforeAutospacing="1" w:after="100" w:afterAutospacing="1" w:line="240" w:lineRule="auto"/>
        <w:outlineLvl w:val="2"/>
        <w:rPr>
          <w:rFonts w:ascii="CartoGothicStd" w:eastAsia="Times New Roman" w:hAnsi="CartoGothicStd" w:cs="Times New Roman"/>
          <w:b/>
          <w:bCs/>
          <w:sz w:val="27"/>
          <w:szCs w:val="27"/>
          <w:lang w:eastAsia="en-GB"/>
        </w:rPr>
      </w:pPr>
      <w:r>
        <w:rPr>
          <w:rFonts w:ascii="CartoGothicStd" w:eastAsia="Times New Roman" w:hAnsi="CartoGothicStd" w:cs="Times New Roman"/>
          <w:b/>
          <w:bCs/>
          <w:noProof/>
          <w:sz w:val="27"/>
          <w:szCs w:val="27"/>
          <w:lang w:eastAsia="en-GB"/>
        </w:rPr>
        <w:drawing>
          <wp:inline distT="0" distB="0" distL="0" distR="0">
            <wp:extent cx="4690872" cy="31211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RS1859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0872" cy="3121152"/>
                    </a:xfrm>
                    <a:prstGeom prst="rect">
                      <a:avLst/>
                    </a:prstGeom>
                  </pic:spPr>
                </pic:pic>
              </a:graphicData>
            </a:graphic>
          </wp:inline>
        </w:drawing>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t>Severn Valley Country Park has a full range of facilities for visitors to enjoy. A map of the park can be downloaded</w:t>
      </w:r>
      <w:r w:rsidRPr="00F60A5A">
        <w:rPr>
          <w:rFonts w:ascii="CartoGothicStd" w:eastAsia="Times New Roman" w:hAnsi="CartoGothicStd" w:cs="Times New Roman"/>
          <w:sz w:val="24"/>
          <w:szCs w:val="24"/>
          <w:lang w:eastAsia="en-GB"/>
        </w:rPr>
        <w:t xml:space="preserve"> </w:t>
      </w:r>
      <w:hyperlink r:id="rId7" w:history="1">
        <w:r w:rsidRPr="00F60A5A">
          <w:rPr>
            <w:rFonts w:ascii="CartoGothicStd" w:eastAsia="Times New Roman" w:hAnsi="CartoGothicStd" w:cs="Times New Roman"/>
            <w:color w:val="12828E"/>
            <w:sz w:val="24"/>
            <w:szCs w:val="24"/>
            <w:lang w:eastAsia="en-GB"/>
          </w:rPr>
          <w:t>here</w:t>
        </w:r>
      </w:hyperlink>
    </w:p>
    <w:p w:rsidR="00F60A5A" w:rsidRPr="00F60A5A" w:rsidRDefault="00F60A5A" w:rsidP="00F60A5A">
      <w:pPr>
        <w:numPr>
          <w:ilvl w:val="0"/>
          <w:numId w:val="2"/>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Visitor centre and cafe</w:t>
      </w:r>
    </w:p>
    <w:p w:rsid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The park boasts a fantastic visitor centre with plenty of information about the history and wildlife of the area. There is also a kid’s corner with activities for our younger visitors</w:t>
      </w:r>
      <w:r>
        <w:rPr>
          <w:rFonts w:ascii="CartoGothicStd" w:eastAsia="Times New Roman" w:hAnsi="CartoGothicStd" w:cs="Times New Roman"/>
          <w:sz w:val="24"/>
          <w:szCs w:val="24"/>
          <w:lang w:eastAsia="en-GB"/>
        </w:rPr>
        <w:t>.</w:t>
      </w:r>
      <w:r w:rsidRPr="00F60A5A">
        <w:rPr>
          <w:rFonts w:ascii="CartoGothicStd" w:eastAsia="Times New Roman" w:hAnsi="CartoGothicStd" w:cs="Times New Roman"/>
          <w:sz w:val="24"/>
          <w:szCs w:val="24"/>
          <w:lang w:eastAsia="en-GB"/>
        </w:rPr>
        <w:t xml:space="preserve"> </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In the cafe you can sample a piece of home-made cake and a cup of tea whilst admiring</w:t>
      </w:r>
      <w:r>
        <w:rPr>
          <w:rFonts w:ascii="CartoGothicStd" w:eastAsia="Times New Roman" w:hAnsi="CartoGothicStd" w:cs="Times New Roman"/>
          <w:sz w:val="24"/>
          <w:szCs w:val="24"/>
          <w:lang w:eastAsia="en-GB"/>
        </w:rPr>
        <w:t xml:space="preserve"> the beautiful view. Our cafe</w:t>
      </w:r>
      <w:r w:rsidRPr="00F60A5A">
        <w:rPr>
          <w:rFonts w:ascii="CartoGothicStd" w:eastAsia="Times New Roman" w:hAnsi="CartoGothicStd" w:cs="Times New Roman"/>
          <w:sz w:val="24"/>
          <w:szCs w:val="24"/>
          <w:lang w:eastAsia="en-GB"/>
        </w:rPr>
        <w:t xml:space="preserve"> menu offers a selection of snacks including made-to-order sandwiches, soup and jacket potatoes.</w:t>
      </w:r>
    </w:p>
    <w:p w:rsidR="00F60A5A" w:rsidRPr="00F60A5A" w:rsidRDefault="00F60A5A" w:rsidP="00F60A5A">
      <w:pPr>
        <w:numPr>
          <w:ilvl w:val="0"/>
          <w:numId w:val="3"/>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Natural Play area with climbing frame, basket swing and a rope bridge.</w:t>
      </w:r>
    </w:p>
    <w:p w:rsidR="00F60A5A" w:rsidRPr="00F60A5A" w:rsidRDefault="00F60A5A" w:rsidP="00F60A5A">
      <w:pPr>
        <w:numPr>
          <w:ilvl w:val="0"/>
          <w:numId w:val="3"/>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Request stop for the Severn Valley Railway</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 xml:space="preserve">When traveling on this fabulous heritage railway line, if you ask the guard for the ‘Country Park Halt’ the train will make a stop at the park. It is possible to board a train here also. If you stand on the platform, with your arm outstretched an approaching train will stop at the platform. More details about the Severn Valley Railway can be found </w:t>
      </w:r>
      <w:hyperlink r:id="rId8" w:history="1">
        <w:r w:rsidRPr="00F60A5A">
          <w:rPr>
            <w:rFonts w:ascii="CartoGothicStd" w:eastAsia="Times New Roman" w:hAnsi="CartoGothicStd" w:cs="Times New Roman"/>
            <w:color w:val="12828E"/>
            <w:sz w:val="24"/>
            <w:szCs w:val="24"/>
            <w:lang w:eastAsia="en-GB"/>
          </w:rPr>
          <w:t>here</w:t>
        </w:r>
      </w:hyperlink>
      <w:r w:rsidRPr="00F60A5A">
        <w:rPr>
          <w:rFonts w:ascii="CartoGothicStd" w:eastAsia="Times New Roman" w:hAnsi="CartoGothicStd" w:cs="Times New Roman"/>
          <w:sz w:val="24"/>
          <w:szCs w:val="24"/>
          <w:lang w:eastAsia="en-GB"/>
        </w:rPr>
        <w:t>.</w:t>
      </w:r>
    </w:p>
    <w:p w:rsidR="00F60A5A" w:rsidRPr="00F60A5A" w:rsidRDefault="00F60A5A" w:rsidP="00F60A5A">
      <w:pPr>
        <w:numPr>
          <w:ilvl w:val="0"/>
          <w:numId w:val="4"/>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Picnic areas</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lastRenderedPageBreak/>
        <w:t>Picnic tables are located outside the visitor centre, near the children’s play area, adjacent to Country Park Halt and in the river meadows.</w:t>
      </w:r>
    </w:p>
    <w:p w:rsidR="00F60A5A" w:rsidRPr="00F60A5A" w:rsidRDefault="00F60A5A" w:rsidP="00F60A5A">
      <w:pPr>
        <w:numPr>
          <w:ilvl w:val="0"/>
          <w:numId w:val="5"/>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Easy Access Trail</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This trail is located through a gate situated in the out-of-hours car park. The trail has been recently improved to ensure the flat path is suitable for wheelchairs and pushchairs. The trail loops around a beautiful lily pad covered pond.</w:t>
      </w:r>
    </w:p>
    <w:p w:rsidR="00F60A5A" w:rsidRPr="00F60A5A" w:rsidRDefault="00F60A5A" w:rsidP="00F60A5A">
      <w:pPr>
        <w:numPr>
          <w:ilvl w:val="0"/>
          <w:numId w:val="6"/>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Fully accessible bird hide</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The bird hide over looks our wetlands. The reeds in the wetlands are cut annually to create the perfect conditions for wading birds such as water rail. Herons are regular visitors as well as moorhens, coots, kingfishers and mallards. Rare sightin</w:t>
      </w:r>
      <w:r>
        <w:rPr>
          <w:rFonts w:ascii="CartoGothicStd" w:eastAsia="Times New Roman" w:hAnsi="CartoGothicStd" w:cs="Times New Roman"/>
          <w:sz w:val="24"/>
          <w:szCs w:val="24"/>
          <w:lang w:eastAsia="en-GB"/>
        </w:rPr>
        <w:t>gs include bitterns and otters.</w:t>
      </w:r>
    </w:p>
    <w:p w:rsidR="00F60A5A" w:rsidRPr="00F60A5A" w:rsidRDefault="00F60A5A" w:rsidP="00F60A5A">
      <w:pPr>
        <w:numPr>
          <w:ilvl w:val="0"/>
          <w:numId w:val="7"/>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Permanent orienteering trail with 3 levels of difficulty</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The course has been set up by Wrekin Orienteers and maps are available to purchase from the visitor centre for £1.50 each.</w:t>
      </w:r>
    </w:p>
    <w:p w:rsidR="00C847E1" w:rsidRPr="00C847E1" w:rsidRDefault="00F60A5A" w:rsidP="00C847E1">
      <w:pPr>
        <w:numPr>
          <w:ilvl w:val="0"/>
          <w:numId w:val="8"/>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Toilets, including disabled facilities and a baby change units at Alveley and Highley</w:t>
      </w:r>
    </w:p>
    <w:p w:rsidR="00F60A5A" w:rsidRPr="00F60A5A" w:rsidRDefault="00F60A5A" w:rsidP="00F60A5A">
      <w:pPr>
        <w:numPr>
          <w:ilvl w:val="0"/>
          <w:numId w:val="8"/>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Car parking at Alveley and Highley</w:t>
      </w:r>
    </w:p>
    <w:p w:rsid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b/>
          <w:bCs/>
          <w:sz w:val="24"/>
          <w:szCs w:val="24"/>
          <w:lang w:eastAsia="en-GB"/>
        </w:rPr>
      </w:pPr>
      <w:r w:rsidRPr="00F60A5A">
        <w:rPr>
          <w:rFonts w:ascii="CartoGothicStd" w:eastAsia="Times New Roman" w:hAnsi="CartoGothicStd" w:cs="Times New Roman"/>
          <w:b/>
          <w:bCs/>
          <w:sz w:val="24"/>
          <w:szCs w:val="24"/>
          <w:lang w:eastAsia="en-GB"/>
        </w:rPr>
        <w:t>Walking, Cycling and Horse Riding at Severn Valley Country Park</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Pr>
          <w:rFonts w:ascii="CartoGothicStd" w:eastAsia="Times New Roman" w:hAnsi="CartoGothicStd" w:cs="Times New Roman"/>
          <w:noProof/>
          <w:sz w:val="24"/>
          <w:szCs w:val="24"/>
          <w:lang w:eastAsia="en-GB"/>
        </w:rPr>
        <w:drawing>
          <wp:inline distT="0" distB="0" distL="0" distR="0">
            <wp:extent cx="2773602" cy="3862070"/>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SP17729.jpg"/>
                    <pic:cNvPicPr/>
                  </pic:nvPicPr>
                  <pic:blipFill rotWithShape="1">
                    <a:blip r:embed="rId9" cstate="print">
                      <a:extLst>
                        <a:ext uri="{28A0092B-C50C-407E-A947-70E740481C1C}">
                          <a14:useLocalDpi xmlns:a14="http://schemas.microsoft.com/office/drawing/2010/main" val="0"/>
                        </a:ext>
                      </a:extLst>
                    </a:blip>
                    <a:srcRect t="14901"/>
                    <a:stretch/>
                  </pic:blipFill>
                  <pic:spPr bwMode="auto">
                    <a:xfrm>
                      <a:off x="0" y="0"/>
                      <a:ext cx="2773680" cy="3862178"/>
                    </a:xfrm>
                    <a:prstGeom prst="rect">
                      <a:avLst/>
                    </a:prstGeom>
                    <a:ln>
                      <a:noFill/>
                    </a:ln>
                    <a:extLst>
                      <a:ext uri="{53640926-AAD7-44D8-BBD7-CCE9431645EC}">
                        <a14:shadowObscured xmlns:a14="http://schemas.microsoft.com/office/drawing/2010/main"/>
                      </a:ext>
                    </a:extLst>
                  </pic:spPr>
                </pic:pic>
              </a:graphicData>
            </a:graphic>
          </wp:inline>
        </w:drawing>
      </w:r>
    </w:p>
    <w:p w:rsidR="00F60A5A" w:rsidRPr="00F60A5A" w:rsidRDefault="00F60A5A" w:rsidP="00F60A5A">
      <w:pPr>
        <w:numPr>
          <w:ilvl w:val="0"/>
          <w:numId w:val="9"/>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Explore the site on one of the way-marked walking routes</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lastRenderedPageBreak/>
        <w:t>The</w:t>
      </w:r>
      <w:r w:rsidRPr="00F60A5A">
        <w:rPr>
          <w:rFonts w:ascii="CartoGothicStd" w:eastAsia="Times New Roman" w:hAnsi="CartoGothicStd" w:cs="Times New Roman"/>
          <w:sz w:val="24"/>
          <w:szCs w:val="24"/>
          <w:lang w:eastAsia="en-GB"/>
        </w:rPr>
        <w:t xml:space="preserve"> </w:t>
      </w:r>
      <w:r w:rsidRPr="00F60A5A">
        <w:rPr>
          <w:rFonts w:ascii="CartoGothicStd" w:eastAsia="Times New Roman" w:hAnsi="CartoGothicStd" w:cs="Times New Roman"/>
          <w:b/>
          <w:bCs/>
          <w:sz w:val="24"/>
          <w:szCs w:val="24"/>
          <w:lang w:eastAsia="en-GB"/>
        </w:rPr>
        <w:t>Woodland Trail</w:t>
      </w:r>
      <w:r w:rsidRPr="00F60A5A">
        <w:rPr>
          <w:rFonts w:ascii="CartoGothicStd" w:eastAsia="Times New Roman" w:hAnsi="CartoGothicStd" w:cs="Times New Roman"/>
          <w:sz w:val="24"/>
          <w:szCs w:val="24"/>
          <w:lang w:eastAsia="en-GB"/>
        </w:rPr>
        <w:t xml:space="preserve"> is a 1-mile circular walk which passes through 3 distinctly different types of woodland. (Follow the green way</w:t>
      </w:r>
      <w:r>
        <w:rPr>
          <w:rFonts w:ascii="CartoGothicStd" w:eastAsia="Times New Roman" w:hAnsi="CartoGothicStd" w:cs="Times New Roman"/>
          <w:sz w:val="24"/>
          <w:szCs w:val="24"/>
          <w:lang w:eastAsia="en-GB"/>
        </w:rPr>
        <w:t xml:space="preserve"> </w:t>
      </w:r>
      <w:r w:rsidRPr="00F60A5A">
        <w:rPr>
          <w:rFonts w:ascii="CartoGothicStd" w:eastAsia="Times New Roman" w:hAnsi="CartoGothicStd" w:cs="Times New Roman"/>
          <w:sz w:val="24"/>
          <w:szCs w:val="24"/>
          <w:lang w:eastAsia="en-GB"/>
        </w:rPr>
        <w:t>markers from the visitor centre).</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t>The Riverside Trail</w:t>
      </w:r>
      <w:r w:rsidRPr="00F60A5A">
        <w:rPr>
          <w:rFonts w:ascii="CartoGothicStd" w:eastAsia="Times New Roman" w:hAnsi="CartoGothicStd" w:cs="Times New Roman"/>
          <w:sz w:val="24"/>
          <w:szCs w:val="24"/>
          <w:lang w:eastAsia="en-GB"/>
        </w:rPr>
        <w:t xml:space="preserve"> is a 2-mile trail which takes you along the unspoilt banks of the River Severn through traditional meadows and woodland both ancient and new. (Follow the blue way</w:t>
      </w:r>
      <w:r>
        <w:rPr>
          <w:rFonts w:ascii="CartoGothicStd" w:eastAsia="Times New Roman" w:hAnsi="CartoGothicStd" w:cs="Times New Roman"/>
          <w:sz w:val="24"/>
          <w:szCs w:val="24"/>
          <w:lang w:eastAsia="en-GB"/>
        </w:rPr>
        <w:t xml:space="preserve"> </w:t>
      </w:r>
      <w:r w:rsidRPr="00F60A5A">
        <w:rPr>
          <w:rFonts w:ascii="CartoGothicStd" w:eastAsia="Times New Roman" w:hAnsi="CartoGothicStd" w:cs="Times New Roman"/>
          <w:sz w:val="24"/>
          <w:szCs w:val="24"/>
          <w:lang w:eastAsia="en-GB"/>
        </w:rPr>
        <w:t>markers from the visitor centre).</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t>The Highley Trail</w:t>
      </w:r>
      <w:r w:rsidRPr="00F60A5A">
        <w:rPr>
          <w:rFonts w:ascii="CartoGothicStd" w:eastAsia="Times New Roman" w:hAnsi="CartoGothicStd" w:cs="Times New Roman"/>
          <w:sz w:val="24"/>
          <w:szCs w:val="24"/>
          <w:lang w:eastAsia="en-GB"/>
        </w:rPr>
        <w:t xml:space="preserve"> takes you outside the park boundaries to explore the local community of Highley. On this 3.5-mile walk you will discover the world of wild rivers, big views, fantastic wildlife and giant industry. (Follow the ‘Highley Trail’ way</w:t>
      </w:r>
      <w:r>
        <w:rPr>
          <w:rFonts w:ascii="CartoGothicStd" w:eastAsia="Times New Roman" w:hAnsi="CartoGothicStd" w:cs="Times New Roman"/>
          <w:sz w:val="24"/>
          <w:szCs w:val="24"/>
          <w:lang w:eastAsia="en-GB"/>
        </w:rPr>
        <w:t xml:space="preserve"> </w:t>
      </w:r>
      <w:r w:rsidRPr="00F60A5A">
        <w:rPr>
          <w:rFonts w:ascii="CartoGothicStd" w:eastAsia="Times New Roman" w:hAnsi="CartoGothicStd" w:cs="Times New Roman"/>
          <w:sz w:val="24"/>
          <w:szCs w:val="24"/>
          <w:lang w:eastAsia="en-GB"/>
        </w:rPr>
        <w:t xml:space="preserve">markers from the visitor centre). For a map and more information, click </w:t>
      </w:r>
      <w:hyperlink r:id="rId10" w:history="1">
        <w:r w:rsidRPr="00F60A5A">
          <w:rPr>
            <w:rFonts w:ascii="CartoGothicStd" w:eastAsia="Times New Roman" w:hAnsi="CartoGothicStd" w:cs="Times New Roman"/>
            <w:color w:val="12828E"/>
            <w:sz w:val="24"/>
            <w:szCs w:val="24"/>
            <w:lang w:eastAsia="en-GB"/>
          </w:rPr>
          <w:t>here</w:t>
        </w:r>
      </w:hyperlink>
      <w:r w:rsidRPr="00F60A5A">
        <w:rPr>
          <w:rFonts w:ascii="CartoGothicStd" w:eastAsia="Times New Roman" w:hAnsi="CartoGothicStd" w:cs="Times New Roman"/>
          <w:sz w:val="24"/>
          <w:szCs w:val="24"/>
          <w:lang w:eastAsia="en-GB"/>
        </w:rPr>
        <w:t>.</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t>A Country Park Geology Trail</w:t>
      </w:r>
      <w:r w:rsidRPr="00F60A5A">
        <w:rPr>
          <w:rFonts w:ascii="CartoGothicStd" w:eastAsia="Times New Roman" w:hAnsi="CartoGothicStd" w:cs="Times New Roman"/>
          <w:sz w:val="24"/>
          <w:szCs w:val="24"/>
          <w:lang w:eastAsia="en-GB"/>
        </w:rPr>
        <w:t xml:space="preserve"> takes you on a 1.2-mile circular walk examining the geological highlights of the Severn Valley. The trail was devised by experts from the </w:t>
      </w:r>
      <w:proofErr w:type="spellStart"/>
      <w:r w:rsidRPr="00F60A5A">
        <w:rPr>
          <w:rFonts w:ascii="CartoGothicStd" w:eastAsia="Times New Roman" w:hAnsi="CartoGothicStd" w:cs="Times New Roman"/>
          <w:sz w:val="24"/>
          <w:szCs w:val="24"/>
          <w:lang w:eastAsia="en-GB"/>
        </w:rPr>
        <w:t>Abberley</w:t>
      </w:r>
      <w:proofErr w:type="spellEnd"/>
      <w:r w:rsidRPr="00F60A5A">
        <w:rPr>
          <w:rFonts w:ascii="CartoGothicStd" w:eastAsia="Times New Roman" w:hAnsi="CartoGothicStd" w:cs="Times New Roman"/>
          <w:sz w:val="24"/>
          <w:szCs w:val="24"/>
          <w:lang w:eastAsia="en-GB"/>
        </w:rPr>
        <w:t xml:space="preserve"> and Malvern Hills Geopark and uncovers the story of the park over the past 320 million years. The trail can be downloaded </w:t>
      </w:r>
      <w:hyperlink r:id="rId11" w:history="1">
        <w:r w:rsidRPr="00F60A5A">
          <w:rPr>
            <w:rFonts w:ascii="CartoGothicStd" w:eastAsia="Times New Roman" w:hAnsi="CartoGothicStd" w:cs="Times New Roman"/>
            <w:color w:val="12828E"/>
            <w:sz w:val="24"/>
            <w:szCs w:val="24"/>
            <w:lang w:eastAsia="en-GB"/>
          </w:rPr>
          <w:t>here</w:t>
        </w:r>
      </w:hyperlink>
      <w:r w:rsidRPr="00F60A5A">
        <w:rPr>
          <w:rFonts w:ascii="CartoGothicStd" w:eastAsia="Times New Roman" w:hAnsi="CartoGothicStd" w:cs="Times New Roman"/>
          <w:sz w:val="24"/>
          <w:szCs w:val="24"/>
          <w:lang w:eastAsia="en-GB"/>
        </w:rPr>
        <w:t>.</w:t>
      </w:r>
    </w:p>
    <w:p w:rsidR="00F60A5A" w:rsidRPr="00F60A5A" w:rsidRDefault="00F60A5A" w:rsidP="00F60A5A">
      <w:pPr>
        <w:numPr>
          <w:ilvl w:val="0"/>
          <w:numId w:val="10"/>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Bring your bicycle</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t>The Mercian Way</w:t>
      </w:r>
      <w:r w:rsidRPr="00F60A5A">
        <w:rPr>
          <w:rFonts w:ascii="CartoGothicStd" w:eastAsia="Times New Roman" w:hAnsi="CartoGothicStd" w:cs="Times New Roman"/>
          <w:sz w:val="24"/>
          <w:szCs w:val="24"/>
          <w:lang w:eastAsia="en-GB"/>
        </w:rPr>
        <w:t xml:space="preserve"> (part of route 45 of the National Cycle Network) passes straight through the middle of the park. Running from Bewdley to Bridgnorth and beyond, the route covers rural lane and off road tracks to take visitors into a world of unspoilt riverside, woods and meadows. Riding through the park you have the unique opportunity to cycle in parallel to the vintage steam trains of the Severn Valley Railway. It is the perfect safe, family-friendly, traffic free environment. Click </w:t>
      </w:r>
      <w:hyperlink r:id="rId12" w:history="1">
        <w:r w:rsidRPr="00F60A5A">
          <w:rPr>
            <w:rFonts w:ascii="CartoGothicStd" w:eastAsia="Times New Roman" w:hAnsi="CartoGothicStd" w:cs="Times New Roman"/>
            <w:color w:val="12828E"/>
            <w:sz w:val="24"/>
            <w:szCs w:val="24"/>
            <w:lang w:eastAsia="en-GB"/>
          </w:rPr>
          <w:t>here</w:t>
        </w:r>
      </w:hyperlink>
      <w:r w:rsidRPr="00F60A5A">
        <w:rPr>
          <w:rFonts w:ascii="CartoGothicStd" w:eastAsia="Times New Roman" w:hAnsi="CartoGothicStd" w:cs="Times New Roman"/>
          <w:sz w:val="24"/>
          <w:szCs w:val="24"/>
          <w:lang w:eastAsia="en-GB"/>
        </w:rPr>
        <w:t xml:space="preserve"> for more information about the Mercian Way.</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t>The Shropshire Cycleway East: Severn</w:t>
      </w:r>
      <w:r w:rsidRPr="00F60A5A">
        <w:rPr>
          <w:rFonts w:ascii="CartoGothicStd" w:eastAsia="Times New Roman" w:hAnsi="CartoGothicStd" w:cs="Times New Roman"/>
          <w:sz w:val="24"/>
          <w:szCs w:val="24"/>
          <w:lang w:eastAsia="en-GB"/>
        </w:rPr>
        <w:t xml:space="preserve"> takes cyclists on a journey from Telford through Ironbridge, Bridgnorth, the country park and on towards </w:t>
      </w:r>
      <w:proofErr w:type="spellStart"/>
      <w:r w:rsidRPr="00F60A5A">
        <w:rPr>
          <w:rFonts w:ascii="CartoGothicStd" w:eastAsia="Times New Roman" w:hAnsi="CartoGothicStd" w:cs="Times New Roman"/>
          <w:sz w:val="24"/>
          <w:szCs w:val="24"/>
          <w:lang w:eastAsia="en-GB"/>
        </w:rPr>
        <w:t>Cleobury</w:t>
      </w:r>
      <w:proofErr w:type="spellEnd"/>
      <w:r w:rsidRPr="00F60A5A">
        <w:rPr>
          <w:rFonts w:ascii="CartoGothicStd" w:eastAsia="Times New Roman" w:hAnsi="CartoGothicStd" w:cs="Times New Roman"/>
          <w:sz w:val="24"/>
          <w:szCs w:val="24"/>
          <w:lang w:eastAsia="en-GB"/>
        </w:rPr>
        <w:t xml:space="preserve"> Mortimer. It takes you through the beautiful landscape of the Severn Valley and passes by the country park. The full Shropshire Cycleway route is a 185 mile route around Shropshire’s border. Click </w:t>
      </w:r>
      <w:hyperlink r:id="rId13" w:history="1">
        <w:r w:rsidRPr="00F60A5A">
          <w:rPr>
            <w:rFonts w:ascii="CartoGothicStd" w:eastAsia="Times New Roman" w:hAnsi="CartoGothicStd" w:cs="Times New Roman"/>
            <w:color w:val="12828E"/>
            <w:sz w:val="24"/>
            <w:szCs w:val="24"/>
            <w:lang w:eastAsia="en-GB"/>
          </w:rPr>
          <w:t>here</w:t>
        </w:r>
      </w:hyperlink>
      <w:r w:rsidRPr="00F60A5A">
        <w:rPr>
          <w:rFonts w:ascii="CartoGothicStd" w:eastAsia="Times New Roman" w:hAnsi="CartoGothicStd" w:cs="Times New Roman"/>
          <w:sz w:val="24"/>
          <w:szCs w:val="24"/>
          <w:lang w:eastAsia="en-GB"/>
        </w:rPr>
        <w:t xml:space="preserve"> for more information about the Shropshire Cycleway.</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There is a bike rack located outside the visitor centre, to enable cyclists to enjoy a well-deserved break in our teashop.</w:t>
      </w:r>
    </w:p>
    <w:p w:rsidR="00F60A5A" w:rsidRPr="00F60A5A" w:rsidRDefault="00F60A5A" w:rsidP="00F60A5A">
      <w:pPr>
        <w:numPr>
          <w:ilvl w:val="0"/>
          <w:numId w:val="11"/>
        </w:numPr>
        <w:shd w:val="clear" w:color="auto" w:fill="FFFFFF"/>
        <w:spacing w:before="100" w:beforeAutospacing="1" w:after="100" w:afterAutospacing="1" w:line="240" w:lineRule="auto"/>
        <w:ind w:left="570"/>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Horse Riding at Severn Valley Country Park</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b/>
          <w:bCs/>
          <w:sz w:val="24"/>
          <w:szCs w:val="24"/>
          <w:lang w:eastAsia="en-GB"/>
        </w:rPr>
        <w:t xml:space="preserve">The Jack </w:t>
      </w:r>
      <w:proofErr w:type="spellStart"/>
      <w:r w:rsidRPr="00F60A5A">
        <w:rPr>
          <w:rFonts w:ascii="CartoGothicStd" w:eastAsia="Times New Roman" w:hAnsi="CartoGothicStd" w:cs="Times New Roman"/>
          <w:b/>
          <w:bCs/>
          <w:sz w:val="24"/>
          <w:szCs w:val="24"/>
          <w:lang w:eastAsia="en-GB"/>
        </w:rPr>
        <w:t>Mytton</w:t>
      </w:r>
      <w:proofErr w:type="spellEnd"/>
      <w:r w:rsidRPr="00F60A5A">
        <w:rPr>
          <w:rFonts w:ascii="CartoGothicStd" w:eastAsia="Times New Roman" w:hAnsi="CartoGothicStd" w:cs="Times New Roman"/>
          <w:b/>
          <w:bCs/>
          <w:sz w:val="24"/>
          <w:szCs w:val="24"/>
          <w:lang w:eastAsia="en-GB"/>
        </w:rPr>
        <w:t xml:space="preserve"> Way</w:t>
      </w:r>
      <w:r w:rsidRPr="00F60A5A">
        <w:rPr>
          <w:rFonts w:ascii="CartoGothicStd" w:eastAsia="Times New Roman" w:hAnsi="CartoGothicStd" w:cs="Times New Roman"/>
          <w:sz w:val="24"/>
          <w:szCs w:val="24"/>
          <w:lang w:eastAsia="en-GB"/>
        </w:rPr>
        <w:t xml:space="preserve"> comprises of over 100 miles of rural bridleways and quiet country lanes. The trail passes near to the park at Highley and riders can divert from their trek to enjoy some time with us. Through the park there is a public bridleway and riders are invited to use our other surfaced paths. In 2013, a project undertaken by our volunteers to transform a section of the park into a wild flower meadow included the addition of a new bridleway from our car parking area.</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Mounting blocks are located at either end of the Miner’s Bridge for rider’s convenience and horses can be safely tethered in our yard whilst riders visit our teashop and centre. Please ask staff on site for more details.</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 xml:space="preserve">More details about the Jack </w:t>
      </w:r>
      <w:proofErr w:type="spellStart"/>
      <w:r w:rsidRPr="00F60A5A">
        <w:rPr>
          <w:rFonts w:ascii="CartoGothicStd" w:eastAsia="Times New Roman" w:hAnsi="CartoGothicStd" w:cs="Times New Roman"/>
          <w:sz w:val="24"/>
          <w:szCs w:val="24"/>
          <w:lang w:eastAsia="en-GB"/>
        </w:rPr>
        <w:t>Mytton</w:t>
      </w:r>
      <w:proofErr w:type="spellEnd"/>
      <w:r w:rsidRPr="00F60A5A">
        <w:rPr>
          <w:rFonts w:ascii="CartoGothicStd" w:eastAsia="Times New Roman" w:hAnsi="CartoGothicStd" w:cs="Times New Roman"/>
          <w:sz w:val="24"/>
          <w:szCs w:val="24"/>
          <w:lang w:eastAsia="en-GB"/>
        </w:rPr>
        <w:t xml:space="preserve"> Way can be found </w:t>
      </w:r>
      <w:hyperlink r:id="rId14" w:history="1">
        <w:r w:rsidRPr="00F60A5A">
          <w:rPr>
            <w:rFonts w:ascii="CartoGothicStd" w:eastAsia="Times New Roman" w:hAnsi="CartoGothicStd" w:cs="Times New Roman"/>
            <w:color w:val="12828E"/>
            <w:sz w:val="24"/>
            <w:szCs w:val="24"/>
            <w:lang w:eastAsia="en-GB"/>
          </w:rPr>
          <w:t>here</w:t>
        </w:r>
      </w:hyperlink>
      <w:r w:rsidRPr="00F60A5A">
        <w:rPr>
          <w:rFonts w:ascii="CartoGothicStd" w:eastAsia="Times New Roman" w:hAnsi="CartoGothicStd" w:cs="Times New Roman"/>
          <w:sz w:val="24"/>
          <w:szCs w:val="24"/>
          <w:lang w:eastAsia="en-GB"/>
        </w:rPr>
        <w:t>.</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b/>
          <w:bCs/>
          <w:sz w:val="24"/>
          <w:szCs w:val="24"/>
          <w:lang w:eastAsia="en-GB"/>
        </w:rPr>
      </w:pPr>
      <w:r w:rsidRPr="00F60A5A">
        <w:rPr>
          <w:rFonts w:ascii="CartoGothicStd" w:eastAsia="Times New Roman" w:hAnsi="CartoGothicStd" w:cs="Times New Roman"/>
          <w:b/>
          <w:bCs/>
          <w:sz w:val="24"/>
          <w:szCs w:val="24"/>
          <w:lang w:eastAsia="en-GB"/>
        </w:rPr>
        <w:lastRenderedPageBreak/>
        <w:t>VOLUNTEERING</w:t>
      </w:r>
    </w:p>
    <w:p w:rsidR="00F60A5A" w:rsidRDefault="00060BC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Pr>
          <w:rFonts w:ascii="CartoGothicStd" w:eastAsia="Times New Roman" w:hAnsi="CartoGothicStd" w:cs="Times New Roman"/>
          <w:sz w:val="24"/>
          <w:szCs w:val="24"/>
          <w:lang w:eastAsia="en-GB"/>
        </w:rPr>
        <w:t xml:space="preserve">Volunteers at Severn Valley Country Park meet every Tuesday and Thursday. The Tuesday group is full, but places are available on Thursdays. </w:t>
      </w:r>
    </w:p>
    <w:p w:rsidR="00060BCA" w:rsidRPr="00F60A5A" w:rsidRDefault="00060BC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Pr>
          <w:rFonts w:ascii="CartoGothicStd" w:eastAsia="Times New Roman" w:hAnsi="CartoGothicStd" w:cs="Times New Roman"/>
          <w:sz w:val="24"/>
          <w:szCs w:val="24"/>
          <w:lang w:eastAsia="en-GB"/>
        </w:rPr>
        <w:t xml:space="preserve">You can meet like-minded people, </w:t>
      </w:r>
      <w:r w:rsidRPr="00F60A5A">
        <w:rPr>
          <w:rFonts w:ascii="CartoGothicStd" w:eastAsia="Times New Roman" w:hAnsi="CartoGothicStd" w:cs="Times New Roman"/>
          <w:sz w:val="24"/>
          <w:szCs w:val="24"/>
          <w:lang w:eastAsia="en-GB"/>
        </w:rPr>
        <w:t>learn new skills, make new friends and help improve countrysid</w:t>
      </w:r>
      <w:r>
        <w:rPr>
          <w:rFonts w:ascii="CartoGothicStd" w:eastAsia="Times New Roman" w:hAnsi="CartoGothicStd" w:cs="Times New Roman"/>
          <w:sz w:val="24"/>
          <w:szCs w:val="24"/>
          <w:lang w:eastAsia="en-GB"/>
        </w:rPr>
        <w:t>e sites for people and wildlife. Tasks include</w:t>
      </w:r>
      <w:r w:rsidRPr="00F60A5A">
        <w:rPr>
          <w:rFonts w:ascii="CartoGothicStd" w:eastAsia="Times New Roman" w:hAnsi="CartoGothicStd" w:cs="Times New Roman"/>
          <w:sz w:val="24"/>
          <w:szCs w:val="24"/>
          <w:lang w:eastAsia="en-GB"/>
        </w:rPr>
        <w:t xml:space="preserve"> practical work </w:t>
      </w:r>
      <w:r>
        <w:rPr>
          <w:rFonts w:ascii="CartoGothicStd" w:eastAsia="Times New Roman" w:hAnsi="CartoGothicStd" w:cs="Times New Roman"/>
          <w:sz w:val="24"/>
          <w:szCs w:val="24"/>
          <w:lang w:eastAsia="en-GB"/>
        </w:rPr>
        <w:t>such as</w:t>
      </w:r>
      <w:r w:rsidRPr="00F60A5A">
        <w:rPr>
          <w:rFonts w:ascii="CartoGothicStd" w:eastAsia="Times New Roman" w:hAnsi="CartoGothicStd" w:cs="Times New Roman"/>
          <w:sz w:val="24"/>
          <w:szCs w:val="24"/>
          <w:lang w:eastAsia="en-GB"/>
        </w:rPr>
        <w:t xml:space="preserve"> coppicing and woodland mana</w:t>
      </w:r>
      <w:r>
        <w:rPr>
          <w:rFonts w:ascii="CartoGothicStd" w:eastAsia="Times New Roman" w:hAnsi="CartoGothicStd" w:cs="Times New Roman"/>
          <w:sz w:val="24"/>
          <w:szCs w:val="24"/>
          <w:lang w:eastAsia="en-GB"/>
        </w:rPr>
        <w:t>gement, grassland management as well as</w:t>
      </w:r>
      <w:r w:rsidRPr="00F60A5A">
        <w:rPr>
          <w:rFonts w:ascii="CartoGothicStd" w:eastAsia="Times New Roman" w:hAnsi="CartoGothicStd" w:cs="Times New Roman"/>
          <w:sz w:val="24"/>
          <w:szCs w:val="24"/>
          <w:lang w:eastAsia="en-GB"/>
        </w:rPr>
        <w:t xml:space="preserve"> wildlife monitoring plus many other activities.</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All ages and abilities are welcome. For more information and to register your interest, please telephone 01746 781192.</w:t>
      </w:r>
    </w:p>
    <w:p w:rsid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b/>
          <w:bCs/>
          <w:sz w:val="24"/>
          <w:szCs w:val="24"/>
          <w:lang w:eastAsia="en-GB"/>
        </w:rPr>
      </w:pPr>
      <w:r w:rsidRPr="00F60A5A">
        <w:rPr>
          <w:rFonts w:ascii="CartoGothicStd" w:eastAsia="Times New Roman" w:hAnsi="CartoGothicStd" w:cs="Times New Roman"/>
          <w:b/>
          <w:bCs/>
          <w:sz w:val="24"/>
          <w:szCs w:val="24"/>
          <w:lang w:eastAsia="en-GB"/>
        </w:rPr>
        <w:t>EDUCATIONAL ACTIVITIES FOR KIDS</w:t>
      </w:r>
    </w:p>
    <w:p w:rsidR="008771BF"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Pr>
          <w:rFonts w:ascii="CartoGothicStd" w:eastAsia="Times New Roman" w:hAnsi="CartoGothicStd" w:cs="Times New Roman"/>
          <w:noProof/>
          <w:sz w:val="24"/>
          <w:szCs w:val="24"/>
          <w:lang w:eastAsia="en-GB"/>
        </w:rPr>
        <w:drawing>
          <wp:inline distT="0" distB="0" distL="0" distR="0">
            <wp:extent cx="4008120" cy="2959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RS155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8120" cy="2959608"/>
                    </a:xfrm>
                    <a:prstGeom prst="rect">
                      <a:avLst/>
                    </a:prstGeom>
                  </pic:spPr>
                </pic:pic>
              </a:graphicData>
            </a:graphic>
          </wp:inline>
        </w:drawing>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 xml:space="preserve">Severn Valley Country Park </w:t>
      </w:r>
      <w:r w:rsidR="008771BF">
        <w:rPr>
          <w:rFonts w:ascii="CartoGothicStd" w:eastAsia="Times New Roman" w:hAnsi="CartoGothicStd" w:cs="Times New Roman"/>
          <w:sz w:val="24"/>
          <w:szCs w:val="24"/>
          <w:lang w:eastAsia="en-GB"/>
        </w:rPr>
        <w:t xml:space="preserve">offer </w:t>
      </w:r>
      <w:r w:rsidRPr="00F60A5A">
        <w:rPr>
          <w:rFonts w:ascii="CartoGothicStd" w:eastAsia="Times New Roman" w:hAnsi="CartoGothicStd" w:cs="Times New Roman"/>
          <w:sz w:val="24"/>
          <w:szCs w:val="24"/>
          <w:lang w:eastAsia="en-GB"/>
        </w:rPr>
        <w:t>a variety of educational activities that make for a great morning, afternoon or whole day out.</w:t>
      </w:r>
    </w:p>
    <w:p w:rsidR="00F60A5A" w:rsidRPr="00F60A5A" w:rsidRDefault="008771BF"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Pr>
          <w:rFonts w:ascii="CartoGothicStd" w:eastAsia="Times New Roman" w:hAnsi="CartoGothicStd" w:cs="Times New Roman"/>
          <w:sz w:val="24"/>
          <w:szCs w:val="24"/>
          <w:lang w:eastAsia="en-GB"/>
        </w:rPr>
        <w:t xml:space="preserve">All of the activities </w:t>
      </w:r>
      <w:r w:rsidR="00F60A5A" w:rsidRPr="00F60A5A">
        <w:rPr>
          <w:rFonts w:ascii="CartoGothicStd" w:eastAsia="Times New Roman" w:hAnsi="CartoGothicStd" w:cs="Times New Roman"/>
          <w:sz w:val="24"/>
          <w:szCs w:val="24"/>
          <w:lang w:eastAsia="en-GB"/>
        </w:rPr>
        <w:t>provide</w:t>
      </w:r>
      <w:r>
        <w:rPr>
          <w:rFonts w:ascii="CartoGothicStd" w:eastAsia="Times New Roman" w:hAnsi="CartoGothicStd" w:cs="Times New Roman"/>
          <w:sz w:val="24"/>
          <w:szCs w:val="24"/>
          <w:lang w:eastAsia="en-GB"/>
        </w:rPr>
        <w:t>d</w:t>
      </w:r>
      <w:r w:rsidR="00F60A5A" w:rsidRPr="00F60A5A">
        <w:rPr>
          <w:rFonts w:ascii="CartoGothicStd" w:eastAsia="Times New Roman" w:hAnsi="CartoGothicStd" w:cs="Times New Roman"/>
          <w:sz w:val="24"/>
          <w:szCs w:val="24"/>
          <w:lang w:eastAsia="en-GB"/>
        </w:rPr>
        <w:t xml:space="preserve"> are delivered by qualified rangers, and have valuable links with the national curriculum in the sciences, geography and history.</w:t>
      </w:r>
    </w:p>
    <w:p w:rsidR="00F60A5A" w:rsidRPr="00F60A5A" w:rsidRDefault="00F60A5A"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sidRPr="00F60A5A">
        <w:rPr>
          <w:rFonts w:ascii="CartoGothicStd" w:eastAsia="Times New Roman" w:hAnsi="CartoGothicStd" w:cs="Times New Roman"/>
          <w:sz w:val="24"/>
          <w:szCs w:val="24"/>
          <w:lang w:eastAsia="en-GB"/>
        </w:rPr>
        <w:t xml:space="preserve">Click to find </w:t>
      </w:r>
      <w:r w:rsidR="008771BF">
        <w:rPr>
          <w:rFonts w:ascii="CartoGothicStd" w:eastAsia="Times New Roman" w:hAnsi="CartoGothicStd" w:cs="Times New Roman"/>
          <w:sz w:val="24"/>
          <w:szCs w:val="24"/>
          <w:lang w:eastAsia="en-GB"/>
        </w:rPr>
        <w:t>out more about the activities on</w:t>
      </w:r>
      <w:r w:rsidRPr="00F60A5A">
        <w:rPr>
          <w:rFonts w:ascii="CartoGothicStd" w:eastAsia="Times New Roman" w:hAnsi="CartoGothicStd" w:cs="Times New Roman"/>
          <w:sz w:val="24"/>
          <w:szCs w:val="24"/>
          <w:lang w:eastAsia="en-GB"/>
        </w:rPr>
        <w:t xml:space="preserve"> offer:</w:t>
      </w:r>
    </w:p>
    <w:p w:rsidR="00F60A5A" w:rsidRPr="00F60A5A" w:rsidRDefault="00572E9F" w:rsidP="00F60A5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hyperlink r:id="rId16" w:history="1">
        <w:r w:rsidR="00F60A5A" w:rsidRPr="00F60A5A">
          <w:rPr>
            <w:rFonts w:ascii="CartoGothicStd" w:eastAsia="Times New Roman" w:hAnsi="CartoGothicStd" w:cs="Times New Roman"/>
            <w:color w:val="12828E"/>
            <w:sz w:val="24"/>
            <w:szCs w:val="24"/>
            <w:lang w:eastAsia="en-GB"/>
          </w:rPr>
          <w:t>Educational activities for kids - mini-beast hunts</w:t>
        </w:r>
      </w:hyperlink>
      <w:r w:rsidR="00F60A5A" w:rsidRPr="00F60A5A">
        <w:rPr>
          <w:rFonts w:ascii="CartoGothicStd" w:eastAsia="Times New Roman" w:hAnsi="CartoGothicStd" w:cs="Times New Roman"/>
          <w:sz w:val="24"/>
          <w:szCs w:val="24"/>
          <w:lang w:eastAsia="en-GB"/>
        </w:rPr>
        <w:br/>
      </w:r>
      <w:hyperlink r:id="rId17" w:history="1">
        <w:r w:rsidR="00F60A5A" w:rsidRPr="00F60A5A">
          <w:rPr>
            <w:rFonts w:ascii="CartoGothicStd" w:eastAsia="Times New Roman" w:hAnsi="CartoGothicStd" w:cs="Times New Roman"/>
            <w:color w:val="12828E"/>
            <w:sz w:val="24"/>
            <w:szCs w:val="24"/>
            <w:lang w:eastAsia="en-GB"/>
          </w:rPr>
          <w:t>Educational activities for kids - orienteering</w:t>
        </w:r>
      </w:hyperlink>
      <w:r w:rsidR="00F60A5A" w:rsidRPr="00F60A5A">
        <w:rPr>
          <w:rFonts w:ascii="CartoGothicStd" w:eastAsia="Times New Roman" w:hAnsi="CartoGothicStd" w:cs="Times New Roman"/>
          <w:sz w:val="24"/>
          <w:szCs w:val="24"/>
          <w:lang w:eastAsia="en-GB"/>
        </w:rPr>
        <w:br/>
      </w:r>
      <w:hyperlink r:id="rId18" w:history="1">
        <w:r w:rsidR="00F60A5A" w:rsidRPr="00F60A5A">
          <w:rPr>
            <w:rFonts w:ascii="CartoGothicStd" w:eastAsia="Times New Roman" w:hAnsi="CartoGothicStd" w:cs="Times New Roman"/>
            <w:color w:val="12828E"/>
            <w:sz w:val="24"/>
            <w:szCs w:val="24"/>
            <w:lang w:eastAsia="en-GB"/>
          </w:rPr>
          <w:t>Educational activities for kids - pond dipping</w:t>
        </w:r>
      </w:hyperlink>
      <w:r w:rsidR="00F60A5A" w:rsidRPr="00F60A5A">
        <w:rPr>
          <w:rFonts w:ascii="CartoGothicStd" w:eastAsia="Times New Roman" w:hAnsi="CartoGothicStd" w:cs="Times New Roman"/>
          <w:sz w:val="24"/>
          <w:szCs w:val="24"/>
          <w:lang w:eastAsia="en-GB"/>
        </w:rPr>
        <w:br/>
      </w:r>
      <w:hyperlink r:id="rId19" w:history="1">
        <w:r w:rsidR="00F60A5A" w:rsidRPr="00F60A5A">
          <w:rPr>
            <w:rFonts w:ascii="CartoGothicStd" w:eastAsia="Times New Roman" w:hAnsi="CartoGothicStd" w:cs="Times New Roman"/>
            <w:color w:val="12828E"/>
            <w:sz w:val="24"/>
            <w:szCs w:val="24"/>
            <w:lang w:eastAsia="en-GB"/>
          </w:rPr>
          <w:t>Educational activities for kids - river study</w:t>
        </w:r>
      </w:hyperlink>
      <w:r w:rsidR="00F60A5A" w:rsidRPr="00F60A5A">
        <w:rPr>
          <w:rFonts w:ascii="CartoGothicStd" w:eastAsia="Times New Roman" w:hAnsi="CartoGothicStd" w:cs="Times New Roman"/>
          <w:sz w:val="24"/>
          <w:szCs w:val="24"/>
          <w:lang w:eastAsia="en-GB"/>
        </w:rPr>
        <w:br/>
      </w:r>
      <w:hyperlink r:id="rId20" w:history="1">
        <w:r w:rsidR="00F60A5A" w:rsidRPr="00F60A5A">
          <w:rPr>
            <w:rFonts w:ascii="CartoGothicStd" w:eastAsia="Times New Roman" w:hAnsi="CartoGothicStd" w:cs="Times New Roman"/>
            <w:color w:val="12828E"/>
            <w:sz w:val="24"/>
            <w:szCs w:val="24"/>
            <w:lang w:eastAsia="en-GB"/>
          </w:rPr>
          <w:t>Educational activities for kids - scavenger hunt</w:t>
        </w:r>
      </w:hyperlink>
    </w:p>
    <w:p w:rsidR="003631CA" w:rsidRPr="00060BCA" w:rsidRDefault="00060BCA" w:rsidP="00060BCA">
      <w:pPr>
        <w:shd w:val="clear" w:color="auto" w:fill="FFFFFF"/>
        <w:spacing w:before="100" w:beforeAutospacing="1" w:after="100" w:afterAutospacing="1" w:line="240" w:lineRule="auto"/>
        <w:rPr>
          <w:rFonts w:ascii="CartoGothicStd" w:eastAsia="Times New Roman" w:hAnsi="CartoGothicStd" w:cs="Times New Roman"/>
          <w:sz w:val="24"/>
          <w:szCs w:val="24"/>
          <w:lang w:eastAsia="en-GB"/>
        </w:rPr>
      </w:pPr>
      <w:r>
        <w:rPr>
          <w:rFonts w:ascii="CartoGothicStd" w:eastAsia="Times New Roman" w:hAnsi="CartoGothicStd" w:cs="Times New Roman"/>
          <w:sz w:val="24"/>
          <w:szCs w:val="24"/>
          <w:lang w:eastAsia="en-GB"/>
        </w:rPr>
        <w:t>The Country P</w:t>
      </w:r>
      <w:r w:rsidR="008771BF">
        <w:rPr>
          <w:rFonts w:ascii="CartoGothicStd" w:eastAsia="Times New Roman" w:hAnsi="CartoGothicStd" w:cs="Times New Roman"/>
          <w:sz w:val="24"/>
          <w:szCs w:val="24"/>
          <w:lang w:eastAsia="en-GB"/>
        </w:rPr>
        <w:t>ark is</w:t>
      </w:r>
      <w:r w:rsidR="00F60A5A" w:rsidRPr="00F60A5A">
        <w:rPr>
          <w:rFonts w:ascii="CartoGothicStd" w:eastAsia="Times New Roman" w:hAnsi="CartoGothicStd" w:cs="Times New Roman"/>
          <w:sz w:val="24"/>
          <w:szCs w:val="24"/>
          <w:lang w:eastAsia="en-GB"/>
        </w:rPr>
        <w:t xml:space="preserve"> happy to welcome school groups from Bridgnorth, Kidderminster, Highley, Alveley, and other towns in the West Midlands, Worcestershire and Shropshire.</w:t>
      </w:r>
      <w:r>
        <w:rPr>
          <w:rFonts w:ascii="CartoGothicStd" w:eastAsia="Times New Roman" w:hAnsi="CartoGothicStd" w:cs="Times New Roman"/>
          <w:sz w:val="24"/>
          <w:szCs w:val="24"/>
          <w:lang w:eastAsia="en-GB"/>
        </w:rPr>
        <w:t xml:space="preserve"> For more information, call 01746 781 192.</w:t>
      </w:r>
    </w:p>
    <w:sectPr w:rsidR="003631CA" w:rsidRPr="00060B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toGothicStd">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13B31"/>
    <w:multiLevelType w:val="multilevel"/>
    <w:tmpl w:val="F652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062B4"/>
    <w:multiLevelType w:val="multilevel"/>
    <w:tmpl w:val="A2BC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F29B4"/>
    <w:multiLevelType w:val="multilevel"/>
    <w:tmpl w:val="49A0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BA717B"/>
    <w:multiLevelType w:val="multilevel"/>
    <w:tmpl w:val="99CA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022E9"/>
    <w:multiLevelType w:val="multilevel"/>
    <w:tmpl w:val="20E0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B1124"/>
    <w:multiLevelType w:val="multilevel"/>
    <w:tmpl w:val="7F4A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811E68"/>
    <w:multiLevelType w:val="multilevel"/>
    <w:tmpl w:val="8306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D5BBB"/>
    <w:multiLevelType w:val="multilevel"/>
    <w:tmpl w:val="E25EB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E415DF"/>
    <w:multiLevelType w:val="multilevel"/>
    <w:tmpl w:val="A79C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685F48"/>
    <w:multiLevelType w:val="multilevel"/>
    <w:tmpl w:val="555E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FD7F39"/>
    <w:multiLevelType w:val="multilevel"/>
    <w:tmpl w:val="2682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10"/>
  </w:num>
  <w:num w:numId="4">
    <w:abstractNumId w:val="3"/>
  </w:num>
  <w:num w:numId="5">
    <w:abstractNumId w:val="5"/>
  </w:num>
  <w:num w:numId="6">
    <w:abstractNumId w:val="2"/>
  </w:num>
  <w:num w:numId="7">
    <w:abstractNumId w:val="4"/>
  </w:num>
  <w:num w:numId="8">
    <w:abstractNumId w:val="8"/>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A5A"/>
    <w:rsid w:val="00060BCA"/>
    <w:rsid w:val="003631CA"/>
    <w:rsid w:val="00572E9F"/>
    <w:rsid w:val="008771BF"/>
    <w:rsid w:val="00C24276"/>
    <w:rsid w:val="00C847E1"/>
    <w:rsid w:val="00F60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ADF9A5-DAA3-490C-A110-5064FA2C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738934">
      <w:bodyDiv w:val="1"/>
      <w:marLeft w:val="0"/>
      <w:marRight w:val="0"/>
      <w:marTop w:val="0"/>
      <w:marBottom w:val="0"/>
      <w:divBdr>
        <w:top w:val="none" w:sz="0" w:space="0" w:color="auto"/>
        <w:left w:val="none" w:sz="0" w:space="0" w:color="auto"/>
        <w:bottom w:val="none" w:sz="0" w:space="0" w:color="auto"/>
        <w:right w:val="none" w:sz="0" w:space="0" w:color="auto"/>
      </w:divBdr>
      <w:divsChild>
        <w:div w:id="1276861442">
          <w:marLeft w:val="0"/>
          <w:marRight w:val="0"/>
          <w:marTop w:val="0"/>
          <w:marBottom w:val="0"/>
          <w:divBdr>
            <w:top w:val="none" w:sz="0" w:space="0" w:color="auto"/>
            <w:left w:val="none" w:sz="0" w:space="0" w:color="auto"/>
            <w:bottom w:val="none" w:sz="0" w:space="0" w:color="auto"/>
            <w:right w:val="none" w:sz="0" w:space="0" w:color="auto"/>
          </w:divBdr>
          <w:divsChild>
            <w:div w:id="712968705">
              <w:marLeft w:val="0"/>
              <w:marRight w:val="0"/>
              <w:marTop w:val="0"/>
              <w:marBottom w:val="0"/>
              <w:divBdr>
                <w:top w:val="none" w:sz="0" w:space="0" w:color="auto"/>
                <w:left w:val="none" w:sz="0" w:space="0" w:color="auto"/>
                <w:bottom w:val="none" w:sz="0" w:space="0" w:color="auto"/>
                <w:right w:val="none" w:sz="0" w:space="0" w:color="auto"/>
              </w:divBdr>
              <w:divsChild>
                <w:div w:id="718937401">
                  <w:marLeft w:val="0"/>
                  <w:marRight w:val="0"/>
                  <w:marTop w:val="0"/>
                  <w:marBottom w:val="0"/>
                  <w:divBdr>
                    <w:top w:val="none" w:sz="0" w:space="0" w:color="auto"/>
                    <w:left w:val="none" w:sz="0" w:space="0" w:color="auto"/>
                    <w:bottom w:val="none" w:sz="0" w:space="0" w:color="auto"/>
                    <w:right w:val="none" w:sz="0" w:space="0" w:color="auto"/>
                  </w:divBdr>
                  <w:divsChild>
                    <w:div w:id="1492679596">
                      <w:marLeft w:val="0"/>
                      <w:marRight w:val="0"/>
                      <w:marTop w:val="0"/>
                      <w:marBottom w:val="0"/>
                      <w:divBdr>
                        <w:top w:val="none" w:sz="0" w:space="0" w:color="auto"/>
                        <w:left w:val="none" w:sz="0" w:space="0" w:color="auto"/>
                        <w:bottom w:val="none" w:sz="0" w:space="0" w:color="auto"/>
                        <w:right w:val="none" w:sz="0" w:space="0" w:color="auto"/>
                      </w:divBdr>
                      <w:divsChild>
                        <w:div w:id="902643475">
                          <w:marLeft w:val="0"/>
                          <w:marRight w:val="0"/>
                          <w:marTop w:val="0"/>
                          <w:marBottom w:val="0"/>
                          <w:divBdr>
                            <w:top w:val="none" w:sz="0" w:space="0" w:color="auto"/>
                            <w:left w:val="none" w:sz="0" w:space="0" w:color="auto"/>
                            <w:bottom w:val="none" w:sz="0" w:space="0" w:color="auto"/>
                            <w:right w:val="none" w:sz="0" w:space="0" w:color="auto"/>
                          </w:divBdr>
                          <w:divsChild>
                            <w:div w:id="1491290932">
                              <w:marLeft w:val="0"/>
                              <w:marRight w:val="0"/>
                              <w:marTop w:val="0"/>
                              <w:marBottom w:val="0"/>
                              <w:divBdr>
                                <w:top w:val="none" w:sz="0" w:space="0" w:color="auto"/>
                                <w:left w:val="none" w:sz="0" w:space="0" w:color="auto"/>
                                <w:bottom w:val="none" w:sz="0" w:space="0" w:color="auto"/>
                                <w:right w:val="none" w:sz="0" w:space="0" w:color="auto"/>
                              </w:divBdr>
                              <w:divsChild>
                                <w:div w:id="1832405069">
                                  <w:marLeft w:val="0"/>
                                  <w:marRight w:val="0"/>
                                  <w:marTop w:val="0"/>
                                  <w:marBottom w:val="0"/>
                                  <w:divBdr>
                                    <w:top w:val="none" w:sz="0" w:space="0" w:color="auto"/>
                                    <w:left w:val="none" w:sz="0" w:space="0" w:color="auto"/>
                                    <w:bottom w:val="none" w:sz="0" w:space="0" w:color="auto"/>
                                    <w:right w:val="none" w:sz="0" w:space="0" w:color="auto"/>
                                  </w:divBdr>
                                  <w:divsChild>
                                    <w:div w:id="512573761">
                                      <w:marLeft w:val="0"/>
                                      <w:marRight w:val="0"/>
                                      <w:marTop w:val="0"/>
                                      <w:marBottom w:val="0"/>
                                      <w:divBdr>
                                        <w:top w:val="none" w:sz="0" w:space="0" w:color="auto"/>
                                        <w:left w:val="none" w:sz="0" w:space="0" w:color="auto"/>
                                        <w:bottom w:val="none" w:sz="0" w:space="0" w:color="auto"/>
                                        <w:right w:val="none" w:sz="0" w:space="0" w:color="auto"/>
                                      </w:divBdr>
                                      <w:divsChild>
                                        <w:div w:id="2073043771">
                                          <w:marLeft w:val="-150"/>
                                          <w:marRight w:val="-150"/>
                                          <w:marTop w:val="0"/>
                                          <w:marBottom w:val="0"/>
                                          <w:divBdr>
                                            <w:top w:val="none" w:sz="0" w:space="0" w:color="auto"/>
                                            <w:left w:val="none" w:sz="0" w:space="0" w:color="auto"/>
                                            <w:bottom w:val="none" w:sz="0" w:space="0" w:color="auto"/>
                                            <w:right w:val="none" w:sz="0" w:space="0" w:color="auto"/>
                                          </w:divBdr>
                                          <w:divsChild>
                                            <w:div w:id="428085546">
                                              <w:marLeft w:val="0"/>
                                              <w:marRight w:val="0"/>
                                              <w:marTop w:val="0"/>
                                              <w:marBottom w:val="0"/>
                                              <w:divBdr>
                                                <w:top w:val="none" w:sz="0" w:space="0" w:color="auto"/>
                                                <w:left w:val="none" w:sz="0" w:space="0" w:color="auto"/>
                                                <w:bottom w:val="none" w:sz="0" w:space="0" w:color="auto"/>
                                                <w:right w:val="none" w:sz="0" w:space="0" w:color="auto"/>
                                              </w:divBdr>
                                              <w:divsChild>
                                                <w:div w:id="4064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460433">
      <w:bodyDiv w:val="1"/>
      <w:marLeft w:val="0"/>
      <w:marRight w:val="0"/>
      <w:marTop w:val="0"/>
      <w:marBottom w:val="0"/>
      <w:divBdr>
        <w:top w:val="none" w:sz="0" w:space="0" w:color="auto"/>
        <w:left w:val="none" w:sz="0" w:space="0" w:color="auto"/>
        <w:bottom w:val="none" w:sz="0" w:space="0" w:color="auto"/>
        <w:right w:val="none" w:sz="0" w:space="0" w:color="auto"/>
      </w:divBdr>
      <w:divsChild>
        <w:div w:id="736367820">
          <w:marLeft w:val="0"/>
          <w:marRight w:val="0"/>
          <w:marTop w:val="0"/>
          <w:marBottom w:val="0"/>
          <w:divBdr>
            <w:top w:val="none" w:sz="0" w:space="0" w:color="auto"/>
            <w:left w:val="none" w:sz="0" w:space="0" w:color="auto"/>
            <w:bottom w:val="none" w:sz="0" w:space="0" w:color="auto"/>
            <w:right w:val="none" w:sz="0" w:space="0" w:color="auto"/>
          </w:divBdr>
          <w:divsChild>
            <w:div w:id="1581135330">
              <w:marLeft w:val="0"/>
              <w:marRight w:val="0"/>
              <w:marTop w:val="0"/>
              <w:marBottom w:val="0"/>
              <w:divBdr>
                <w:top w:val="none" w:sz="0" w:space="0" w:color="auto"/>
                <w:left w:val="none" w:sz="0" w:space="0" w:color="auto"/>
                <w:bottom w:val="none" w:sz="0" w:space="0" w:color="auto"/>
                <w:right w:val="none" w:sz="0" w:space="0" w:color="auto"/>
              </w:divBdr>
              <w:divsChild>
                <w:div w:id="1055936844">
                  <w:marLeft w:val="0"/>
                  <w:marRight w:val="0"/>
                  <w:marTop w:val="0"/>
                  <w:marBottom w:val="0"/>
                  <w:divBdr>
                    <w:top w:val="none" w:sz="0" w:space="0" w:color="auto"/>
                    <w:left w:val="none" w:sz="0" w:space="0" w:color="auto"/>
                    <w:bottom w:val="none" w:sz="0" w:space="0" w:color="auto"/>
                    <w:right w:val="none" w:sz="0" w:space="0" w:color="auto"/>
                  </w:divBdr>
                  <w:divsChild>
                    <w:div w:id="167867081">
                      <w:marLeft w:val="0"/>
                      <w:marRight w:val="0"/>
                      <w:marTop w:val="0"/>
                      <w:marBottom w:val="0"/>
                      <w:divBdr>
                        <w:top w:val="none" w:sz="0" w:space="0" w:color="auto"/>
                        <w:left w:val="none" w:sz="0" w:space="0" w:color="auto"/>
                        <w:bottom w:val="none" w:sz="0" w:space="0" w:color="auto"/>
                        <w:right w:val="none" w:sz="0" w:space="0" w:color="auto"/>
                      </w:divBdr>
                      <w:divsChild>
                        <w:div w:id="1493721952">
                          <w:marLeft w:val="0"/>
                          <w:marRight w:val="0"/>
                          <w:marTop w:val="0"/>
                          <w:marBottom w:val="0"/>
                          <w:divBdr>
                            <w:top w:val="none" w:sz="0" w:space="0" w:color="auto"/>
                            <w:left w:val="none" w:sz="0" w:space="0" w:color="auto"/>
                            <w:bottom w:val="none" w:sz="0" w:space="0" w:color="auto"/>
                            <w:right w:val="none" w:sz="0" w:space="0" w:color="auto"/>
                          </w:divBdr>
                          <w:divsChild>
                            <w:div w:id="1988438325">
                              <w:marLeft w:val="0"/>
                              <w:marRight w:val="0"/>
                              <w:marTop w:val="0"/>
                              <w:marBottom w:val="0"/>
                              <w:divBdr>
                                <w:top w:val="none" w:sz="0" w:space="0" w:color="auto"/>
                                <w:left w:val="none" w:sz="0" w:space="0" w:color="auto"/>
                                <w:bottom w:val="none" w:sz="0" w:space="0" w:color="auto"/>
                                <w:right w:val="none" w:sz="0" w:space="0" w:color="auto"/>
                              </w:divBdr>
                              <w:divsChild>
                                <w:div w:id="1321612898">
                                  <w:marLeft w:val="0"/>
                                  <w:marRight w:val="0"/>
                                  <w:marTop w:val="0"/>
                                  <w:marBottom w:val="0"/>
                                  <w:divBdr>
                                    <w:top w:val="none" w:sz="0" w:space="0" w:color="auto"/>
                                    <w:left w:val="none" w:sz="0" w:space="0" w:color="auto"/>
                                    <w:bottom w:val="none" w:sz="0" w:space="0" w:color="auto"/>
                                    <w:right w:val="none" w:sz="0" w:space="0" w:color="auto"/>
                                  </w:divBdr>
                                  <w:divsChild>
                                    <w:div w:id="2011055771">
                                      <w:marLeft w:val="0"/>
                                      <w:marRight w:val="0"/>
                                      <w:marTop w:val="0"/>
                                      <w:marBottom w:val="0"/>
                                      <w:divBdr>
                                        <w:top w:val="none" w:sz="0" w:space="0" w:color="auto"/>
                                        <w:left w:val="none" w:sz="0" w:space="0" w:color="auto"/>
                                        <w:bottom w:val="none" w:sz="0" w:space="0" w:color="auto"/>
                                        <w:right w:val="none" w:sz="0" w:space="0" w:color="auto"/>
                                      </w:divBdr>
                                      <w:divsChild>
                                        <w:div w:id="700787708">
                                          <w:marLeft w:val="-150"/>
                                          <w:marRight w:val="-150"/>
                                          <w:marTop w:val="0"/>
                                          <w:marBottom w:val="0"/>
                                          <w:divBdr>
                                            <w:top w:val="none" w:sz="0" w:space="0" w:color="auto"/>
                                            <w:left w:val="none" w:sz="0" w:space="0" w:color="auto"/>
                                            <w:bottom w:val="none" w:sz="0" w:space="0" w:color="auto"/>
                                            <w:right w:val="none" w:sz="0" w:space="0" w:color="auto"/>
                                          </w:divBdr>
                                          <w:divsChild>
                                            <w:div w:id="154104494">
                                              <w:marLeft w:val="0"/>
                                              <w:marRight w:val="0"/>
                                              <w:marTop w:val="0"/>
                                              <w:marBottom w:val="0"/>
                                              <w:divBdr>
                                                <w:top w:val="none" w:sz="0" w:space="0" w:color="auto"/>
                                                <w:left w:val="none" w:sz="0" w:space="0" w:color="auto"/>
                                                <w:bottom w:val="none" w:sz="0" w:space="0" w:color="auto"/>
                                                <w:right w:val="none" w:sz="0" w:space="0" w:color="auto"/>
                                              </w:divBdr>
                                              <w:divsChild>
                                                <w:div w:id="752508455">
                                                  <w:marLeft w:val="0"/>
                                                  <w:marRight w:val="0"/>
                                                  <w:marTop w:val="0"/>
                                                  <w:marBottom w:val="0"/>
                                                  <w:divBdr>
                                                    <w:top w:val="single" w:sz="6" w:space="15" w:color="000000"/>
                                                    <w:left w:val="none" w:sz="0" w:space="0" w:color="auto"/>
                                                    <w:bottom w:val="none" w:sz="0" w:space="0" w:color="auto"/>
                                                    <w:right w:val="none" w:sz="0" w:space="0" w:color="auto"/>
                                                  </w:divBdr>
                                                  <w:divsChild>
                                                    <w:div w:id="2119249240">
                                                      <w:marLeft w:val="0"/>
                                                      <w:marRight w:val="0"/>
                                                      <w:marTop w:val="0"/>
                                                      <w:marBottom w:val="0"/>
                                                      <w:divBdr>
                                                        <w:top w:val="none" w:sz="0" w:space="0" w:color="auto"/>
                                                        <w:left w:val="none" w:sz="0" w:space="0" w:color="auto"/>
                                                        <w:bottom w:val="none" w:sz="0" w:space="0" w:color="auto"/>
                                                        <w:right w:val="none" w:sz="0" w:space="0" w:color="auto"/>
                                                      </w:divBdr>
                                                      <w:divsChild>
                                                        <w:div w:id="941768822">
                                                          <w:marLeft w:val="0"/>
                                                          <w:marRight w:val="0"/>
                                                          <w:marTop w:val="0"/>
                                                          <w:marBottom w:val="0"/>
                                                          <w:divBdr>
                                                            <w:top w:val="none" w:sz="0" w:space="0" w:color="auto"/>
                                                            <w:left w:val="none" w:sz="0" w:space="0" w:color="auto"/>
                                                            <w:bottom w:val="none" w:sz="0" w:space="0" w:color="auto"/>
                                                            <w:right w:val="none" w:sz="0" w:space="0" w:color="auto"/>
                                                          </w:divBdr>
                                                          <w:divsChild>
                                                            <w:div w:id="148905690">
                                                              <w:marLeft w:val="0"/>
                                                              <w:marRight w:val="0"/>
                                                              <w:marTop w:val="0"/>
                                                              <w:marBottom w:val="0"/>
                                                              <w:divBdr>
                                                                <w:top w:val="none" w:sz="0" w:space="0" w:color="auto"/>
                                                                <w:left w:val="none" w:sz="0" w:space="0" w:color="auto"/>
                                                                <w:bottom w:val="none" w:sz="0" w:space="0" w:color="auto"/>
                                                                <w:right w:val="none" w:sz="0" w:space="0" w:color="auto"/>
                                                              </w:divBdr>
                                                              <w:divsChild>
                                                                <w:div w:id="1094084752">
                                                                  <w:marLeft w:val="0"/>
                                                                  <w:marRight w:val="0"/>
                                                                  <w:marTop w:val="0"/>
                                                                  <w:marBottom w:val="0"/>
                                                                  <w:divBdr>
                                                                    <w:top w:val="none" w:sz="0" w:space="0" w:color="auto"/>
                                                                    <w:left w:val="none" w:sz="0" w:space="0" w:color="auto"/>
                                                                    <w:bottom w:val="none" w:sz="0" w:space="0" w:color="auto"/>
                                                                    <w:right w:val="none" w:sz="0" w:space="0" w:color="auto"/>
                                                                  </w:divBdr>
                                                                </w:div>
                                                              </w:divsChild>
                                                            </w:div>
                                                            <w:div w:id="486674912">
                                                              <w:marLeft w:val="0"/>
                                                              <w:marRight w:val="0"/>
                                                              <w:marTop w:val="0"/>
                                                              <w:marBottom w:val="0"/>
                                                              <w:divBdr>
                                                                <w:top w:val="none" w:sz="0" w:space="0" w:color="auto"/>
                                                                <w:left w:val="none" w:sz="0" w:space="0" w:color="auto"/>
                                                                <w:bottom w:val="none" w:sz="0" w:space="0" w:color="auto"/>
                                                                <w:right w:val="none" w:sz="0" w:space="0" w:color="auto"/>
                                                              </w:divBdr>
                                                              <w:divsChild>
                                                                <w:div w:id="1879854116">
                                                                  <w:marLeft w:val="0"/>
                                                                  <w:marRight w:val="0"/>
                                                                  <w:marTop w:val="0"/>
                                                                  <w:marBottom w:val="0"/>
                                                                  <w:divBdr>
                                                                    <w:top w:val="none" w:sz="0" w:space="0" w:color="auto"/>
                                                                    <w:left w:val="none" w:sz="0" w:space="0" w:color="auto"/>
                                                                    <w:bottom w:val="none" w:sz="0" w:space="0" w:color="auto"/>
                                                                    <w:right w:val="none" w:sz="0" w:space="0" w:color="auto"/>
                                                                  </w:divBdr>
                                                                </w:div>
                                                              </w:divsChild>
                                                            </w:div>
                                                            <w:div w:id="1012295619">
                                                              <w:marLeft w:val="0"/>
                                                              <w:marRight w:val="0"/>
                                                              <w:marTop w:val="0"/>
                                                              <w:marBottom w:val="0"/>
                                                              <w:divBdr>
                                                                <w:top w:val="none" w:sz="0" w:space="0" w:color="auto"/>
                                                                <w:left w:val="none" w:sz="0" w:space="0" w:color="auto"/>
                                                                <w:bottom w:val="none" w:sz="0" w:space="0" w:color="auto"/>
                                                                <w:right w:val="none" w:sz="0" w:space="0" w:color="auto"/>
                                                              </w:divBdr>
                                                              <w:divsChild>
                                                                <w:div w:id="469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568782">
                                                  <w:marLeft w:val="0"/>
                                                  <w:marRight w:val="0"/>
                                                  <w:marTop w:val="0"/>
                                                  <w:marBottom w:val="0"/>
                                                  <w:divBdr>
                                                    <w:top w:val="none" w:sz="0" w:space="0" w:color="auto"/>
                                                    <w:left w:val="none" w:sz="0" w:space="0" w:color="auto"/>
                                                    <w:bottom w:val="none" w:sz="0" w:space="0" w:color="auto"/>
                                                    <w:right w:val="none" w:sz="0" w:space="0" w:color="auto"/>
                                                  </w:divBdr>
                                                </w:div>
                                                <w:div w:id="39138087">
                                                  <w:marLeft w:val="0"/>
                                                  <w:marRight w:val="0"/>
                                                  <w:marTop w:val="0"/>
                                                  <w:marBottom w:val="0"/>
                                                  <w:divBdr>
                                                    <w:top w:val="none" w:sz="0" w:space="0" w:color="auto"/>
                                                    <w:left w:val="none" w:sz="0" w:space="0" w:color="auto"/>
                                                    <w:bottom w:val="none" w:sz="0" w:space="0" w:color="auto"/>
                                                    <w:right w:val="none" w:sz="0" w:space="0" w:color="auto"/>
                                                  </w:divBdr>
                                                </w:div>
                                                <w:div w:id="16841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r.co.uk/Default.aspx" TargetMode="External"/><Relationship Id="rId13" Type="http://schemas.openxmlformats.org/officeDocument/2006/relationships/hyperlink" Target="http://www.shropshiresgreatoutdoors.co.uk/cycling/shropshire-cycleway/" TargetMode="External"/><Relationship Id="rId18" Type="http://schemas.openxmlformats.org/officeDocument/2006/relationships/hyperlink" Target="http://www.shropshiresgreatoutdoors.co.uk/wp-content/uploads/2018/09/educational-activities-for-kids-pond-dipping-sept-2018.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hropshiresgreatoutdoors.co.uk/wp-content/uploads/2015/12/park_leaflet.pdf" TargetMode="External"/><Relationship Id="rId12" Type="http://schemas.openxmlformats.org/officeDocument/2006/relationships/hyperlink" Target="http://www.shropshiresgreatoutdoors.co.uk/cycling/long-distance/mercian-way-national-cycle-network-route-45/" TargetMode="External"/><Relationship Id="rId17" Type="http://schemas.openxmlformats.org/officeDocument/2006/relationships/hyperlink" Target="http://www.shropshiresgreatoutdoors.co.uk/wp-content/uploads/2018/09/Orienteering-sept-2018.pdf" TargetMode="External"/><Relationship Id="rId2" Type="http://schemas.openxmlformats.org/officeDocument/2006/relationships/styles" Target="styles.xml"/><Relationship Id="rId16" Type="http://schemas.openxmlformats.org/officeDocument/2006/relationships/hyperlink" Target="http://www.shropshiresgreatoutdoors.co.uk/wp-content/uploads/2018/09/Mini-Beast-Hunts-sept-2018.pdf" TargetMode="External"/><Relationship Id="rId20" Type="http://schemas.openxmlformats.org/officeDocument/2006/relationships/hyperlink" Target="http://www.shropshiresgreatoutdoors.co.uk/wp-content/uploads/2018/09/scavenger-hunt-sept-2018.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geopark.org.uk/pub/wp-content/uploads/2015/06/SVCP-TRAIL-lower-res.pdf" TargetMode="External"/><Relationship Id="rId5" Type="http://schemas.openxmlformats.org/officeDocument/2006/relationships/image" Target="media/image1.jpeg"/><Relationship Id="rId15" Type="http://schemas.openxmlformats.org/officeDocument/2006/relationships/image" Target="media/image4.jpg"/><Relationship Id="rId10" Type="http://schemas.openxmlformats.org/officeDocument/2006/relationships/hyperlink" Target="http://www.shropshiresgreatoutdoors.co.uk/wp-content/uploads/2016/10/highley-trail-leaflet.pdf" TargetMode="External"/><Relationship Id="rId19" Type="http://schemas.openxmlformats.org/officeDocument/2006/relationships/hyperlink" Target="http://www.shropshiresgreatoutdoors.co.uk/wp-content/uploads/2018/09/river-study-sept-2018.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shropshiresgreatoutdoors.co.uk/horse-riding/jack-mytton-wa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Shropshire Council</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Comaish</dc:creator>
  <cp:keywords/>
  <dc:description/>
  <cp:lastModifiedBy>owner</cp:lastModifiedBy>
  <cp:revision>2</cp:revision>
  <dcterms:created xsi:type="dcterms:W3CDTF">2018-12-16T20:12:00Z</dcterms:created>
  <dcterms:modified xsi:type="dcterms:W3CDTF">2018-12-16T20:12:00Z</dcterms:modified>
</cp:coreProperties>
</file>